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C41E" w14:textId="7C129FE4" w:rsidR="00960363" w:rsidRPr="00960363" w:rsidRDefault="00960363" w:rsidP="007D0A89">
      <w:pPr>
        <w:spacing w:after="150" w:line="240" w:lineRule="auto"/>
        <w:jc w:val="center"/>
        <w:outlineLvl w:val="0"/>
        <w:rPr>
          <w:rFonts w:ascii="Times New Roman" w:eastAsia="Times New Roman" w:hAnsi="Times New Roman" w:cs="Times New Roman"/>
          <w:b/>
          <w:bCs/>
          <w:color w:val="000000" w:themeColor="text1"/>
          <w:spacing w:val="18"/>
          <w:kern w:val="36"/>
          <w:sz w:val="24"/>
          <w:szCs w:val="24"/>
          <w:lang w:eastAsia="ru-RU"/>
        </w:rPr>
      </w:pPr>
      <w:r w:rsidRPr="00960363">
        <w:rPr>
          <w:rFonts w:ascii="Times New Roman" w:eastAsia="Times New Roman" w:hAnsi="Times New Roman" w:cs="Times New Roman"/>
          <w:b/>
          <w:bCs/>
          <w:color w:val="000000" w:themeColor="text1"/>
          <w:spacing w:val="18"/>
          <w:kern w:val="36"/>
          <w:sz w:val="24"/>
          <w:szCs w:val="24"/>
          <w:lang w:eastAsia="ru-RU"/>
        </w:rPr>
        <w:t>Положение о порядке предоставления платных медицинских услуг в ООО «САНАРЕ ПЛЮС»</w:t>
      </w:r>
    </w:p>
    <w:p w14:paraId="7DC26E03" w14:textId="77777777" w:rsidR="00960363" w:rsidRPr="00960363" w:rsidRDefault="00960363" w:rsidP="00960363">
      <w:pPr>
        <w:spacing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br/>
        <w:t>1. Общие положения</w:t>
      </w:r>
    </w:p>
    <w:p w14:paraId="2703755C" w14:textId="705378AB"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1.1. Настоящее Положение определяет условия предоставления в ООО «</w:t>
      </w:r>
      <w:r>
        <w:rPr>
          <w:rFonts w:ascii="Times New Roman" w:eastAsia="Times New Roman" w:hAnsi="Times New Roman" w:cs="Times New Roman"/>
          <w:color w:val="000000" w:themeColor="text1"/>
          <w:spacing w:val="16"/>
          <w:sz w:val="24"/>
          <w:szCs w:val="24"/>
          <w:lang w:eastAsia="ru-RU"/>
        </w:rPr>
        <w:t>САНАРЕ ПЛЮС</w:t>
      </w:r>
      <w:r w:rsidRPr="00960363">
        <w:rPr>
          <w:rFonts w:ascii="Times New Roman" w:eastAsia="Times New Roman" w:hAnsi="Times New Roman" w:cs="Times New Roman"/>
          <w:color w:val="000000" w:themeColor="text1"/>
          <w:spacing w:val="16"/>
          <w:sz w:val="24"/>
          <w:szCs w:val="24"/>
          <w:lang w:eastAsia="ru-RU"/>
        </w:rPr>
        <w:t>» (далее – медицинский центр) гражданам платных медицинских услуг. Платные медицинские услуги в медицинском центре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4AB9FF19"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1.2. Настоящее Положение разработано на основании:</w:t>
      </w:r>
    </w:p>
    <w:p w14:paraId="5C7C3028"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Конституции Российской Федерации;</w:t>
      </w:r>
    </w:p>
    <w:p w14:paraId="235052B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Гражданского кодекса Российской Федерации;</w:t>
      </w:r>
    </w:p>
    <w:p w14:paraId="5B81E45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Закона РФ от 21.11.2011. № 323-ФЗ «Об основах охраны здоровья граждан Российской Федерации»;</w:t>
      </w:r>
    </w:p>
    <w:p w14:paraId="2121976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 Закона РФ от 07.02.1992. </w:t>
      </w:r>
      <w:proofErr w:type="gramStart"/>
      <w:r w:rsidRPr="00960363">
        <w:rPr>
          <w:rFonts w:ascii="Times New Roman" w:eastAsia="Times New Roman" w:hAnsi="Times New Roman" w:cs="Times New Roman"/>
          <w:color w:val="000000" w:themeColor="text1"/>
          <w:spacing w:val="16"/>
          <w:sz w:val="24"/>
          <w:szCs w:val="24"/>
          <w:lang w:eastAsia="ru-RU"/>
        </w:rPr>
        <w:t>№ 2300-1</w:t>
      </w:r>
      <w:proofErr w:type="gramEnd"/>
      <w:r w:rsidRPr="00960363">
        <w:rPr>
          <w:rFonts w:ascii="Times New Roman" w:eastAsia="Times New Roman" w:hAnsi="Times New Roman" w:cs="Times New Roman"/>
          <w:color w:val="000000" w:themeColor="text1"/>
          <w:spacing w:val="16"/>
          <w:sz w:val="24"/>
          <w:szCs w:val="24"/>
          <w:lang w:eastAsia="ru-RU"/>
        </w:rPr>
        <w:t xml:space="preserve"> «О защите прав потребителей»;</w:t>
      </w:r>
    </w:p>
    <w:p w14:paraId="20B9197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Закона РФ от 27.07.2006. № 152-ФЗ «О персональных данных»;</w:t>
      </w:r>
    </w:p>
    <w:p w14:paraId="7811B62D"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Постановления Правительства Российской Федерации от 04.10.2012. № 1006 «Об утверждении правил предоставления медицинскими организациями платных медицинских услуг».</w:t>
      </w:r>
    </w:p>
    <w:p w14:paraId="5A86CA0B"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1.3. Для целей настоящего Положения используются следующие основные понятия:</w:t>
      </w:r>
    </w:p>
    <w:p w14:paraId="0001DED8"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договора, в том числе договоров добровольного медицинского страхования (ДМС) (далее – договор);</w:t>
      </w:r>
    </w:p>
    <w:p w14:paraId="62CEA59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2CB3504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761B5A87"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«исполнитель» - медицинская организация, предоставляющая платные медицинские услуги потребителям (по тексту – медицинский центр).</w:t>
      </w:r>
    </w:p>
    <w:p w14:paraId="126CE9BA"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lastRenderedPageBreak/>
        <w:t>1.4. Платные медицинские услуги в медицинском центре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774F41A2"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1.4.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3695E57A"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1.5. Настоящее Положение в наглядной и доступной форме доводятся исполнителем до сведения потребителя (заказчика).</w:t>
      </w:r>
    </w:p>
    <w:p w14:paraId="2F915C74" w14:textId="77777777" w:rsidR="00960363" w:rsidRPr="00960363" w:rsidRDefault="00960363" w:rsidP="00960363">
      <w:pPr>
        <w:spacing w:before="675"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t>2. Условия предоставления платных медицинских услуг</w:t>
      </w:r>
    </w:p>
    <w:p w14:paraId="76948D87"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2.1 Медицинский центр определяет цены (тарифы) на предоставление платных медицинских услуг самостоятельно. Стоимость медицинской помощи или цена отдельной медицинской услуги, предоставляемой медицинским центром, устанавливается в Прейскуранте медицинского центра, утвержденном Генеральным директором.</w:t>
      </w:r>
    </w:p>
    <w:p w14:paraId="3C066782"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2.2. Медицинский центр предоставляет платные медицинские услуги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5CBDBC9E"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2.3.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14:paraId="75F9E3CB"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2.4.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EA4E04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2.5. Руководство и организация деятельности по представлению платных медицинских услуг осуществляется Генеральным директором и главным врачом.</w:t>
      </w:r>
    </w:p>
    <w:p w14:paraId="663BDAAE"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2.6. Генеральный директор заключает необходимые для деятельности договоры и соглашения по вопросам оказания платных медицинских услуг.</w:t>
      </w:r>
    </w:p>
    <w:p w14:paraId="2141207A" w14:textId="77777777" w:rsidR="00960363" w:rsidRPr="00960363" w:rsidRDefault="00960363" w:rsidP="00960363">
      <w:pPr>
        <w:spacing w:before="675"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lastRenderedPageBreak/>
        <w:t>3. Информация об исполнителе и предоставляемых им медицинских услугах</w:t>
      </w:r>
    </w:p>
    <w:p w14:paraId="5A87A4F0"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3.1. Медицинский центр обязан предоставить посредством размещения на информационных стендах (стойках) информацию, содержащую следующие сведения:</w:t>
      </w:r>
    </w:p>
    <w:p w14:paraId="20CF630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а) полное наименование медицинского центра;</w:t>
      </w:r>
    </w:p>
    <w:p w14:paraId="4F15F2B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б) </w:t>
      </w:r>
      <w:proofErr w:type="gramStart"/>
      <w:r w:rsidRPr="00960363">
        <w:rPr>
          <w:rFonts w:ascii="Times New Roman" w:eastAsia="Times New Roman" w:hAnsi="Times New Roman" w:cs="Times New Roman"/>
          <w:color w:val="000000" w:themeColor="text1"/>
          <w:spacing w:val="16"/>
          <w:sz w:val="24"/>
          <w:szCs w:val="24"/>
          <w:lang w:eastAsia="ru-RU"/>
        </w:rPr>
        <w:t>адрес места нахождения</w:t>
      </w:r>
      <w:proofErr w:type="gramEnd"/>
      <w:r w:rsidRPr="00960363">
        <w:rPr>
          <w:rFonts w:ascii="Times New Roman" w:eastAsia="Times New Roman" w:hAnsi="Times New Roman" w:cs="Times New Roman"/>
          <w:color w:val="000000" w:themeColor="text1"/>
          <w:spacing w:val="16"/>
          <w:sz w:val="24"/>
          <w:szCs w:val="24"/>
          <w:lang w:eastAsia="ru-RU"/>
        </w:rPr>
        <w:t xml:space="preserve"> медицинского центра,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180CDF5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в) копии лицензий на осуществлении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w:t>
      </w:r>
      <w:proofErr w:type="gramStart"/>
      <w:r w:rsidRPr="00960363">
        <w:rPr>
          <w:rFonts w:ascii="Times New Roman" w:eastAsia="Times New Roman" w:hAnsi="Times New Roman" w:cs="Times New Roman"/>
          <w:color w:val="000000" w:themeColor="text1"/>
          <w:spacing w:val="16"/>
          <w:sz w:val="24"/>
          <w:szCs w:val="24"/>
          <w:lang w:eastAsia="ru-RU"/>
        </w:rPr>
        <w:t>адрес места нахождения</w:t>
      </w:r>
      <w:proofErr w:type="gramEnd"/>
      <w:r w:rsidRPr="00960363">
        <w:rPr>
          <w:rFonts w:ascii="Times New Roman" w:eastAsia="Times New Roman" w:hAnsi="Times New Roman" w:cs="Times New Roman"/>
          <w:color w:val="000000" w:themeColor="text1"/>
          <w:spacing w:val="16"/>
          <w:sz w:val="24"/>
          <w:szCs w:val="24"/>
          <w:lang w:eastAsia="ru-RU"/>
        </w:rPr>
        <w:t xml:space="preserve"> и телефон выдавшего ее лицензирующего органа;</w:t>
      </w:r>
    </w:p>
    <w:p w14:paraId="40E0374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г) прейскурант платных медицинских услуг с указанием цен в рублях;</w:t>
      </w:r>
    </w:p>
    <w:p w14:paraId="74B4E372"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д) положение о предоставлении платных медицинских услуг в Медицинском центре;</w:t>
      </w:r>
    </w:p>
    <w:p w14:paraId="5A86920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779C51D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14:paraId="42FC42ED"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защиты прав потребителей и благополучия человека.</w:t>
      </w:r>
    </w:p>
    <w:p w14:paraId="62A0635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3.2. По требованию потребителя и (или) заказчика Исполнитель предоставляет для ознакомления:</w:t>
      </w:r>
    </w:p>
    <w:p w14:paraId="3E0F5034"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копию учредительного документа медицинской организации;</w:t>
      </w:r>
    </w:p>
    <w:p w14:paraId="6C84A7B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копию лицензии на осуществление медицинской деятельности.</w:t>
      </w:r>
    </w:p>
    <w:p w14:paraId="3822121C"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3.3. При заключении договора медицинский центр по требованию потребителя и (или) заказчика должен предоставить в доступной форме информацию о платных медицинских услугах, содержащую следующие сведения:</w:t>
      </w:r>
    </w:p>
    <w:p w14:paraId="0E1D89BA"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14:paraId="1E3957F9"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lastRenderedPageBreak/>
        <w:t>б) 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18F0B62A"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в)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65892067"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г) другие сведения, относящиеся к предмету договора.</w:t>
      </w:r>
    </w:p>
    <w:p w14:paraId="58AD03A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3.3.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0712D21" w14:textId="77777777" w:rsidR="00960363" w:rsidRPr="00960363" w:rsidRDefault="00960363" w:rsidP="00960363">
      <w:pPr>
        <w:spacing w:before="675"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t>4. Порядок заключения договора и оплаты медицинских услуг</w:t>
      </w:r>
    </w:p>
    <w:p w14:paraId="10DD053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4.1. Договор заключается потребителем (заказчиком) и исполнителем в письменной форме.</w:t>
      </w:r>
    </w:p>
    <w:p w14:paraId="0A1DA14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4.2. Договор должен содержать сведения:</w:t>
      </w:r>
    </w:p>
    <w:p w14:paraId="2DC078F8"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а) Сведения об исполнителе (о медицинском центре):</w:t>
      </w:r>
    </w:p>
    <w:p w14:paraId="4BED9A52"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 наименование и фирменное наименование (если имеется) медицинского центра, </w:t>
      </w:r>
      <w:proofErr w:type="gramStart"/>
      <w:r w:rsidRPr="00960363">
        <w:rPr>
          <w:rFonts w:ascii="Times New Roman" w:eastAsia="Times New Roman" w:hAnsi="Times New Roman" w:cs="Times New Roman"/>
          <w:color w:val="000000" w:themeColor="text1"/>
          <w:spacing w:val="16"/>
          <w:sz w:val="24"/>
          <w:szCs w:val="24"/>
          <w:lang w:eastAsia="ru-RU"/>
        </w:rPr>
        <w:t>адрес места нахождения</w:t>
      </w:r>
      <w:proofErr w:type="gramEnd"/>
      <w:r w:rsidRPr="00960363">
        <w:rPr>
          <w:rFonts w:ascii="Times New Roman" w:eastAsia="Times New Roman" w:hAnsi="Times New Roman" w:cs="Times New Roman"/>
          <w:color w:val="000000" w:themeColor="text1"/>
          <w:spacing w:val="16"/>
          <w:sz w:val="24"/>
          <w:szCs w:val="24"/>
          <w:lang w:eastAsia="ru-RU"/>
        </w:rPr>
        <w:t>,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7546244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медицинского центра в соответствии с лицензией, наименование, </w:t>
      </w:r>
      <w:proofErr w:type="gramStart"/>
      <w:r w:rsidRPr="00960363">
        <w:rPr>
          <w:rFonts w:ascii="Times New Roman" w:eastAsia="Times New Roman" w:hAnsi="Times New Roman" w:cs="Times New Roman"/>
          <w:color w:val="000000" w:themeColor="text1"/>
          <w:spacing w:val="16"/>
          <w:sz w:val="24"/>
          <w:szCs w:val="24"/>
          <w:lang w:eastAsia="ru-RU"/>
        </w:rPr>
        <w:t>адрес места нахождения</w:t>
      </w:r>
      <w:proofErr w:type="gramEnd"/>
      <w:r w:rsidRPr="00960363">
        <w:rPr>
          <w:rFonts w:ascii="Times New Roman" w:eastAsia="Times New Roman" w:hAnsi="Times New Roman" w:cs="Times New Roman"/>
          <w:color w:val="000000" w:themeColor="text1"/>
          <w:spacing w:val="16"/>
          <w:sz w:val="24"/>
          <w:szCs w:val="24"/>
          <w:lang w:eastAsia="ru-RU"/>
        </w:rPr>
        <w:t xml:space="preserve"> и телефон выдавшего ее лицензирующего органа;</w:t>
      </w:r>
    </w:p>
    <w:p w14:paraId="1EEA89EB"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реквизиты медицинского центра;</w:t>
      </w:r>
    </w:p>
    <w:p w14:paraId="26B9B2D9"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должность, фамилию, имя, отчество (если имеется) лица, заключающего договор от имени медицинского центра, и его подпись;</w:t>
      </w:r>
    </w:p>
    <w:p w14:paraId="3D0EE45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б) Сведения о заказчике (Потребителе)</w:t>
      </w:r>
    </w:p>
    <w:p w14:paraId="7F5A5EE0"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о физическом лице:</w:t>
      </w:r>
    </w:p>
    <w:p w14:paraId="48F6BAF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lastRenderedPageBreak/>
        <w:t xml:space="preserve">- фамилию, имя и отчество (если имеется), адрес места жительства и </w:t>
      </w:r>
      <w:proofErr w:type="gramStart"/>
      <w:r w:rsidRPr="00960363">
        <w:rPr>
          <w:rFonts w:ascii="Times New Roman" w:eastAsia="Times New Roman" w:hAnsi="Times New Roman" w:cs="Times New Roman"/>
          <w:color w:val="000000" w:themeColor="text1"/>
          <w:spacing w:val="16"/>
          <w:sz w:val="24"/>
          <w:szCs w:val="24"/>
          <w:lang w:eastAsia="ru-RU"/>
        </w:rPr>
        <w:t>телефон потребителя (заказчика)</w:t>
      </w:r>
      <w:proofErr w:type="gramEnd"/>
      <w:r w:rsidRPr="00960363">
        <w:rPr>
          <w:rFonts w:ascii="Times New Roman" w:eastAsia="Times New Roman" w:hAnsi="Times New Roman" w:cs="Times New Roman"/>
          <w:color w:val="000000" w:themeColor="text1"/>
          <w:spacing w:val="16"/>
          <w:sz w:val="24"/>
          <w:szCs w:val="24"/>
          <w:lang w:eastAsia="ru-RU"/>
        </w:rPr>
        <w:t xml:space="preserve"> и его подпись;</w:t>
      </w:r>
    </w:p>
    <w:p w14:paraId="3C6ED49E"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о юридическом лице:</w:t>
      </w:r>
    </w:p>
    <w:p w14:paraId="02DF9129"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 наименование и </w:t>
      </w:r>
      <w:proofErr w:type="gramStart"/>
      <w:r w:rsidRPr="00960363">
        <w:rPr>
          <w:rFonts w:ascii="Times New Roman" w:eastAsia="Times New Roman" w:hAnsi="Times New Roman" w:cs="Times New Roman"/>
          <w:color w:val="000000" w:themeColor="text1"/>
          <w:spacing w:val="16"/>
          <w:sz w:val="24"/>
          <w:szCs w:val="24"/>
          <w:lang w:eastAsia="ru-RU"/>
        </w:rPr>
        <w:t>адрес места нахождения</w:t>
      </w:r>
      <w:proofErr w:type="gramEnd"/>
      <w:r w:rsidRPr="00960363">
        <w:rPr>
          <w:rFonts w:ascii="Times New Roman" w:eastAsia="Times New Roman" w:hAnsi="Times New Roman" w:cs="Times New Roman"/>
          <w:color w:val="000000" w:themeColor="text1"/>
          <w:spacing w:val="16"/>
          <w:sz w:val="24"/>
          <w:szCs w:val="24"/>
          <w:lang w:eastAsia="ru-RU"/>
        </w:rPr>
        <w:t xml:space="preserve"> заказчика – юридического лица;</w:t>
      </w:r>
    </w:p>
    <w:p w14:paraId="55D08A9D"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должность, фамилию, имя отчество (если имеется) лица, заключающего договор с медицинским центром от имени заказчика, и его подпись;</w:t>
      </w:r>
    </w:p>
    <w:p w14:paraId="3C629622"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реквизиты заказчика – юридического лица;</w:t>
      </w:r>
    </w:p>
    <w:p w14:paraId="2D2672D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г) перечень платных медицинских услуг, предоставляемых в соответствии с договором;</w:t>
      </w:r>
    </w:p>
    <w:p w14:paraId="370F74F2"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д) стоимость платных медицинских услуг, сроки и порядок их оплаты;</w:t>
      </w:r>
    </w:p>
    <w:p w14:paraId="67064A8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е) условия и сроки предоставления платных медицинских услуг;</w:t>
      </w:r>
    </w:p>
    <w:p w14:paraId="7765ABA7"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ж) ответственность сторон за невыполнение условий договора;</w:t>
      </w:r>
    </w:p>
    <w:p w14:paraId="12770F9F"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з) порядок изменения и расторжения договора;</w:t>
      </w:r>
    </w:p>
    <w:p w14:paraId="7C9EF43D"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и) иные условия, определяемые по соглашению сторон.</w:t>
      </w:r>
    </w:p>
    <w:p w14:paraId="790CD22D"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4.3. Договор может составляться в трех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двух экземплярах.</w:t>
      </w:r>
    </w:p>
    <w:p w14:paraId="7BE7F8A9"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0D3B7664"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3D398BB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14:paraId="63B16D21"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28B464AE"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lastRenderedPageBreak/>
        <w:t>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2B872AF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4.8. Потребитель (заказчик) обязан оплатить предоставленную исполнителем медицинскую услугу в сроки и в порядке, которые определены договором.</w:t>
      </w:r>
    </w:p>
    <w:p w14:paraId="7B87678B"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(кассовый чек, квитанция или иной бланк строгой отчетности (документ установленного образца).</w:t>
      </w:r>
    </w:p>
    <w:p w14:paraId="149C3357" w14:textId="77777777" w:rsidR="00960363" w:rsidRPr="00960363" w:rsidRDefault="00960363" w:rsidP="00960363">
      <w:pPr>
        <w:spacing w:before="675"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t>5. Порядок предоставления платных медицинских услуг</w:t>
      </w:r>
    </w:p>
    <w:p w14:paraId="476A3D30"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51BA3733"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6FE4746B"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2A53255C"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5.3. Исполнитель предоставляет потребителю (законному представителю потребителя) по его требованию и в доступной для него информацию:</w:t>
      </w:r>
    </w:p>
    <w:p w14:paraId="52CCF0E5"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1B425D0E"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5BF8B01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 xml:space="preserve">5.4. Исполнитель обязан при оказании платных медицинских услуг соблюдать установленные законодательством Российской Федерации требования к </w:t>
      </w:r>
      <w:r w:rsidRPr="00960363">
        <w:rPr>
          <w:rFonts w:ascii="Times New Roman" w:eastAsia="Times New Roman" w:hAnsi="Times New Roman" w:cs="Times New Roman"/>
          <w:color w:val="000000" w:themeColor="text1"/>
          <w:spacing w:val="16"/>
          <w:sz w:val="24"/>
          <w:szCs w:val="24"/>
          <w:lang w:eastAsia="ru-RU"/>
        </w:rPr>
        <w:lastRenderedPageBreak/>
        <w:t>оформлению и ведению медицинской документации и учетных и отчетных статистических форм, порядку и срокам их предоставления.</w:t>
      </w:r>
    </w:p>
    <w:p w14:paraId="6E881933" w14:textId="77777777" w:rsidR="00960363" w:rsidRPr="00960363" w:rsidRDefault="00960363" w:rsidP="00960363">
      <w:pPr>
        <w:spacing w:before="675"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t>6. Ответственность исполнителя платных медицинских услуг</w:t>
      </w:r>
    </w:p>
    <w:p w14:paraId="763BB83A"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6.1.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6C178F44"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6.2.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5EE009D4"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6.3. Медицинский центр освобождается от ответственности за неисполнение или ненадлежащее исполнение платной медицинской услуги, если докажет, что это произошло вследствие обстоятельств непреодолимой силы, нарушения пациентом своих обязанностей или по другим основаниям, предусмотренным законодательством.</w:t>
      </w:r>
    </w:p>
    <w:p w14:paraId="53E5FA08"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6.4. Претензии и споры, возникшие между потребителем (заказчиком) и медицинским центром разрешаются путем переговоров, а в случае не достижения согласия – в судебном порядке в соответствии с законодательством Российской Федерации. Досудебный порядок урегулирования споров-обязателен.</w:t>
      </w:r>
    </w:p>
    <w:p w14:paraId="38B5F3F3" w14:textId="77777777" w:rsidR="00960363" w:rsidRPr="00960363" w:rsidRDefault="00960363" w:rsidP="00960363">
      <w:pPr>
        <w:spacing w:before="675" w:after="150" w:line="240" w:lineRule="auto"/>
        <w:jc w:val="both"/>
        <w:outlineLvl w:val="2"/>
        <w:rPr>
          <w:rFonts w:ascii="Times New Roman" w:eastAsia="Times New Roman" w:hAnsi="Times New Roman" w:cs="Times New Roman"/>
          <w:b/>
          <w:bCs/>
          <w:color w:val="000000" w:themeColor="text1"/>
          <w:spacing w:val="18"/>
          <w:sz w:val="24"/>
          <w:szCs w:val="24"/>
          <w:lang w:eastAsia="ru-RU"/>
        </w:rPr>
      </w:pPr>
      <w:r w:rsidRPr="00960363">
        <w:rPr>
          <w:rFonts w:ascii="Times New Roman" w:eastAsia="Times New Roman" w:hAnsi="Times New Roman" w:cs="Times New Roman"/>
          <w:b/>
          <w:bCs/>
          <w:color w:val="000000" w:themeColor="text1"/>
          <w:spacing w:val="18"/>
          <w:sz w:val="24"/>
          <w:szCs w:val="24"/>
          <w:lang w:eastAsia="ru-RU"/>
        </w:rPr>
        <w:t>7. Контроль за деятельностью</w:t>
      </w:r>
    </w:p>
    <w:p w14:paraId="375C9276" w14:textId="77777777" w:rsidR="00960363" w:rsidRPr="00960363" w:rsidRDefault="00960363" w:rsidP="00960363">
      <w:pPr>
        <w:spacing w:before="180" w:after="0" w:line="240" w:lineRule="auto"/>
        <w:jc w:val="both"/>
        <w:rPr>
          <w:rFonts w:ascii="Times New Roman" w:eastAsia="Times New Roman" w:hAnsi="Times New Roman" w:cs="Times New Roman"/>
          <w:color w:val="000000" w:themeColor="text1"/>
          <w:spacing w:val="16"/>
          <w:sz w:val="24"/>
          <w:szCs w:val="24"/>
          <w:lang w:eastAsia="ru-RU"/>
        </w:rPr>
      </w:pPr>
      <w:r w:rsidRPr="00960363">
        <w:rPr>
          <w:rFonts w:ascii="Times New Roman" w:eastAsia="Times New Roman" w:hAnsi="Times New Roman" w:cs="Times New Roman"/>
          <w:color w:val="000000" w:themeColor="text1"/>
          <w:spacing w:val="16"/>
          <w:sz w:val="24"/>
          <w:szCs w:val="24"/>
          <w:lang w:eastAsia="ru-RU"/>
        </w:rPr>
        <w:t>7.1. Контроль за предоставлением платных медицинских услуг, качеством медицинской помощи осуществляют государственные органы и организации, на которые в соответствии с законодательством Российской Федерации возложены эти функции.</w:t>
      </w:r>
    </w:p>
    <w:p w14:paraId="016B4CEB" w14:textId="0C728700" w:rsidR="007D0A89" w:rsidRDefault="007D0A89" w:rsidP="00960363">
      <w:pPr>
        <w:jc w:val="both"/>
        <w:rPr>
          <w:rFonts w:ascii="Times New Roman" w:hAnsi="Times New Roman" w:cs="Times New Roman"/>
          <w:color w:val="000000" w:themeColor="text1"/>
          <w:sz w:val="24"/>
          <w:szCs w:val="24"/>
        </w:rPr>
      </w:pPr>
    </w:p>
    <w:p w14:paraId="66F04264" w14:textId="5E084361" w:rsidR="007D0A89" w:rsidRDefault="007D0A89" w:rsidP="0096036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Генеральный директор                                                                             Юдинцева </w:t>
      </w:r>
      <w:proofErr w:type="gramStart"/>
      <w:r>
        <w:rPr>
          <w:rFonts w:ascii="Times New Roman" w:hAnsi="Times New Roman" w:cs="Times New Roman"/>
          <w:color w:val="000000" w:themeColor="text1"/>
          <w:sz w:val="24"/>
          <w:szCs w:val="24"/>
        </w:rPr>
        <w:t>Е.В.</w:t>
      </w:r>
      <w:proofErr w:type="gramEnd"/>
    </w:p>
    <w:p w14:paraId="7CE0E9E1" w14:textId="0792C85E" w:rsidR="007D0A89" w:rsidRPr="00960363" w:rsidRDefault="007D0A89" w:rsidP="0096036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«САНАРЕ ПЛЮС»</w:t>
      </w:r>
    </w:p>
    <w:sectPr w:rsidR="007D0A89" w:rsidRPr="0096036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40B7" w14:textId="77777777" w:rsidR="00380B36" w:rsidRDefault="00380B36" w:rsidP="00A82412">
      <w:pPr>
        <w:spacing w:after="0" w:line="240" w:lineRule="auto"/>
      </w:pPr>
      <w:r>
        <w:separator/>
      </w:r>
    </w:p>
  </w:endnote>
  <w:endnote w:type="continuationSeparator" w:id="0">
    <w:p w14:paraId="0308EDCA" w14:textId="77777777" w:rsidR="00380B36" w:rsidRDefault="00380B36" w:rsidP="00A8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AC89" w14:textId="77777777" w:rsidR="00380B36" w:rsidRDefault="00380B36" w:rsidP="00A82412">
      <w:pPr>
        <w:spacing w:after="0" w:line="240" w:lineRule="auto"/>
      </w:pPr>
      <w:r>
        <w:separator/>
      </w:r>
    </w:p>
  </w:footnote>
  <w:footnote w:type="continuationSeparator" w:id="0">
    <w:p w14:paraId="67081C0B" w14:textId="77777777" w:rsidR="00380B36" w:rsidRDefault="00380B36" w:rsidP="00A8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9253" w14:textId="10957766" w:rsidR="00A82412" w:rsidRDefault="00A82412" w:rsidP="00A82412">
    <w:pPr>
      <w:contextualSpacing/>
      <w:jc w:val="right"/>
    </w:pPr>
    <w:r>
      <w:rPr>
        <w:noProof/>
        <w:lang w:val="en-US"/>
      </w:rPr>
      <w:drawing>
        <wp:anchor distT="0" distB="0" distL="0" distR="0" simplePos="0" relativeHeight="251659264" behindDoc="0" locked="0" layoutInCell="1" allowOverlap="1" wp14:anchorId="17208AD4" wp14:editId="16CB4EA9">
          <wp:simplePos x="0" y="0"/>
          <wp:positionH relativeFrom="column">
            <wp:posOffset>-144145</wp:posOffset>
          </wp:positionH>
          <wp:positionV relativeFrom="paragraph">
            <wp:posOffset>-8255</wp:posOffset>
          </wp:positionV>
          <wp:extent cx="3670300" cy="1137920"/>
          <wp:effectExtent l="0" t="0" r="6350" b="508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0" r="-15" b="-50"/>
                  <a:stretch>
                    <a:fillRect/>
                  </a:stretch>
                </pic:blipFill>
                <pic:spPr bwMode="auto">
                  <a:xfrm>
                    <a:off x="0" y="0"/>
                    <a:ext cx="3670300" cy="1137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D61DB7">
      <w:t>ООО «</w:t>
    </w:r>
    <w:proofErr w:type="spellStart"/>
    <w:r w:rsidRPr="00D61DB7">
      <w:t>Санаре</w:t>
    </w:r>
    <w:proofErr w:type="spellEnd"/>
    <w:r w:rsidRPr="00D61DB7">
      <w:t xml:space="preserve"> Плюс»</w:t>
    </w:r>
    <w:r w:rsidRPr="00D61DB7">
      <w:br/>
      <w:t xml:space="preserve"> ОГРН 1187746859365</w:t>
    </w:r>
    <w:r w:rsidRPr="00D61DB7">
      <w:br/>
      <w:t>Лицензия № ЛО-77-01-019336</w:t>
    </w:r>
  </w:p>
  <w:p w14:paraId="374C61E9" w14:textId="77777777" w:rsidR="00A82412" w:rsidRDefault="00A82412" w:rsidP="00A82412">
    <w:pPr>
      <w:contextualSpacing/>
      <w:jc w:val="right"/>
    </w:pPr>
    <w:r>
      <w:t xml:space="preserve">от 23 </w:t>
    </w:r>
    <w:r>
      <w:rPr>
        <w:rFonts w:eastAsia="Calibri"/>
        <w:lang w:eastAsia="zh-CN"/>
      </w:rPr>
      <w:t>декабря</w:t>
    </w:r>
    <w:r>
      <w:t xml:space="preserve"> 2019 г.</w:t>
    </w:r>
  </w:p>
  <w:p w14:paraId="0854F8F2" w14:textId="77777777" w:rsidR="00A82412" w:rsidRPr="00D61DB7" w:rsidRDefault="00A82412" w:rsidP="00A82412">
    <w:pPr>
      <w:contextualSpacing/>
      <w:jc w:val="right"/>
      <w:rPr>
        <w:lang w:val="en-US"/>
      </w:rPr>
    </w:pPr>
    <w:r>
      <w:t xml:space="preserve">г. Москва, </w:t>
    </w:r>
    <w:r w:rsidRPr="00D61DB7">
      <w:t>ул.</w:t>
    </w:r>
    <w:r>
      <w:rPr>
        <w:lang w:val="en-US"/>
      </w:rPr>
      <w:t> </w:t>
    </w:r>
    <w:r w:rsidRPr="00D61DB7">
      <w:t>Бухвостова</w:t>
    </w:r>
    <w:r>
      <w:rPr>
        <w:lang w:val="en-US"/>
      </w:rPr>
      <w:t> </w:t>
    </w:r>
    <w:r w:rsidRPr="00D61DB7">
      <w:t>2-я, д.</w:t>
    </w:r>
    <w:r>
      <w:rPr>
        <w:lang w:val="en-US"/>
      </w:rPr>
      <w:t> </w:t>
    </w:r>
    <w:r w:rsidRPr="00D61DB7">
      <w:t>7, корп.</w:t>
    </w:r>
    <w:r>
      <w:rPr>
        <w:lang w:val="en-US"/>
      </w:rPr>
      <w:t> </w:t>
    </w:r>
    <w:r w:rsidRPr="00D61DB7">
      <w:t>1, пом.</w:t>
    </w:r>
    <w:r>
      <w:rPr>
        <w:lang w:val="en-US"/>
      </w:rPr>
      <w:t> VI</w:t>
    </w:r>
  </w:p>
  <w:p w14:paraId="3EDF1276" w14:textId="77777777" w:rsidR="00A82412" w:rsidRPr="00D61DB7" w:rsidRDefault="00A82412" w:rsidP="00A82412">
    <w:pPr>
      <w:contextualSpacing/>
      <w:jc w:val="right"/>
      <w:rPr>
        <w:lang w:val="en-US"/>
      </w:rPr>
    </w:pPr>
    <w:r>
      <w:rPr>
        <w:lang w:val="en-US"/>
      </w:rPr>
      <w:t>8(495) 123-36-06    8(</w:t>
    </w:r>
    <w:r>
      <w:rPr>
        <w:rFonts w:eastAsia="Calibri"/>
        <w:lang w:val="en-US" w:eastAsia="zh-CN"/>
      </w:rPr>
      <w:t>916</w:t>
    </w:r>
    <w:r>
      <w:rPr>
        <w:lang w:val="en-US"/>
      </w:rPr>
      <w:t>) 635-36-06</w:t>
    </w:r>
  </w:p>
  <w:p w14:paraId="09615367" w14:textId="75C957E7" w:rsidR="00A82412" w:rsidRPr="00A82412" w:rsidRDefault="00A82412" w:rsidP="00A82412">
    <w:pPr>
      <w:pBdr>
        <w:top w:val="none" w:sz="0" w:space="0" w:color="000000"/>
        <w:left w:val="none" w:sz="0" w:space="0" w:color="000000"/>
        <w:bottom w:val="single" w:sz="4" w:space="1" w:color="000000"/>
        <w:right w:val="none" w:sz="0" w:space="0" w:color="000000"/>
      </w:pBdr>
      <w:contextualSpacing/>
      <w:jc w:val="right"/>
      <w:rPr>
        <w:lang w:val="en-US"/>
      </w:rPr>
    </w:pPr>
    <w:r>
      <w:t>Сайт</w:t>
    </w:r>
    <w:r>
      <w:rPr>
        <w:lang w:val="en-US"/>
      </w:rPr>
      <w:t xml:space="preserve">: </w:t>
    </w:r>
    <w:proofErr w:type="gramStart"/>
    <w:r>
      <w:rPr>
        <w:lang w:val="en-US"/>
      </w:rPr>
      <w:t>hd-med.ru  E-mail</w:t>
    </w:r>
    <w:proofErr w:type="gramEnd"/>
    <w:r>
      <w:rPr>
        <w:lang w:val="en-US"/>
      </w:rPr>
      <w:t xml:space="preserve">: </w:t>
    </w:r>
    <w:hyperlink r:id="rId2" w:anchor="_blank" w:history="1">
      <w:r>
        <w:rPr>
          <w:rStyle w:val="a5"/>
          <w:lang w:val="en-US"/>
        </w:rPr>
        <w:t>info@hd-med.ru</w:t>
      </w:r>
    </w:hyperlink>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1211"/>
        </w:tabs>
        <w:ind w:left="1211" w:hanging="360"/>
      </w:pPr>
      <w:rPr>
        <w:rFonts w:ascii="Arial Narrow" w:hAnsi="Arial Narrow" w:cs="Times New Roman"/>
        <w:b w:val="0"/>
        <w:sz w:val="24"/>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63"/>
    <w:rsid w:val="000220F7"/>
    <w:rsid w:val="000323F4"/>
    <w:rsid w:val="00380B36"/>
    <w:rsid w:val="003D087B"/>
    <w:rsid w:val="007D0A89"/>
    <w:rsid w:val="008D7E07"/>
    <w:rsid w:val="00960363"/>
    <w:rsid w:val="00A82412"/>
    <w:rsid w:val="00B8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BCC3E"/>
  <w15:chartTrackingRefBased/>
  <w15:docId w15:val="{2F3293E7-EFB8-46DF-9243-CB59B994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0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603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3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03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0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824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2412"/>
  </w:style>
  <w:style w:type="paragraph" w:styleId="a6">
    <w:name w:val="footer"/>
    <w:basedOn w:val="a"/>
    <w:link w:val="a7"/>
    <w:uiPriority w:val="99"/>
    <w:unhideWhenUsed/>
    <w:rsid w:val="00A824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passport.yandex.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2058</Words>
  <Characters>11734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cp:revision>
  <cp:lastPrinted>2021-08-25T09:41:00Z</cp:lastPrinted>
  <dcterms:created xsi:type="dcterms:W3CDTF">2021-08-25T08:42:00Z</dcterms:created>
  <dcterms:modified xsi:type="dcterms:W3CDTF">2021-09-22T07:34:00Z</dcterms:modified>
</cp:coreProperties>
</file>